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9B" w:rsidRPr="00D827C8" w:rsidRDefault="00E6729B" w:rsidP="00E6729B">
      <w:pPr>
        <w:spacing w:after="0" w:line="257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Hlk50546377"/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>МІНІСТЕРСТВО ОСВІТИ І НАУКИ УКРАЇНИ</w:t>
      </w:r>
    </w:p>
    <w:p w:rsidR="00E6729B" w:rsidRPr="00D827C8" w:rsidRDefault="00E6729B" w:rsidP="00E6729B">
      <w:pPr>
        <w:spacing w:after="0" w:line="257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>ХЕРСОНСЬКИЙ ДЕРЖАВНИЙ УНІВЕРСИТЕТ</w:t>
      </w:r>
    </w:p>
    <w:p w:rsidR="00E6729B" w:rsidRPr="00D827C8" w:rsidRDefault="00E6729B" w:rsidP="00E6729B">
      <w:pPr>
        <w:spacing w:after="0" w:line="257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ФАКУЛЬТЕТ УКРАЇНСЬКОЇ Й ІНОЗЕМНОЇ ФІЛОЛОГІЇ ТА ЖУРНАЛІСТИКИ </w:t>
      </w:r>
    </w:p>
    <w:p w:rsidR="00E6729B" w:rsidRPr="00D827C8" w:rsidRDefault="00E6729B" w:rsidP="00E6729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КАФЕДРА АНГЛІЙСЬКОЇ ФІЛОЛОГІЇ ТА СВІТОВОЇ ЛІТЕРАТУРИ </w:t>
      </w:r>
    </w:p>
    <w:p w:rsidR="00E6729B" w:rsidRPr="00D827C8" w:rsidRDefault="00E6729B" w:rsidP="00E6729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>ІМЕНІ ПРОФЕСОРА ОЛЕГА МІШУКОВА</w:t>
      </w:r>
    </w:p>
    <w:p w:rsidR="00E6729B" w:rsidRPr="00D827C8" w:rsidRDefault="00E6729B" w:rsidP="00E672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ЗАТВЕРДЖЕНО</w:t>
      </w:r>
    </w:p>
    <w:p w:rsidR="00E6729B" w:rsidRPr="00D827C8" w:rsidRDefault="00E6729B" w:rsidP="00E6729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</w:t>
      </w: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proofErr w:type="spellStart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засіданні</w:t>
      </w:r>
      <w:proofErr w:type="spellEnd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кафедри</w:t>
      </w:r>
      <w:proofErr w:type="spellEnd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6729B" w:rsidRPr="00D827C8" w:rsidRDefault="00E6729B" w:rsidP="00E6729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англійської філології та світової літератури </w:t>
      </w:r>
    </w:p>
    <w:p w:rsidR="00E6729B" w:rsidRPr="00D827C8" w:rsidRDefault="00E6729B" w:rsidP="00E6729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імені професора Олега </w:t>
      </w:r>
      <w:proofErr w:type="spellStart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Мішукова</w:t>
      </w:r>
      <w:proofErr w:type="spellEnd"/>
    </w:p>
    <w:p w:rsidR="00E6729B" w:rsidRPr="00D827C8" w:rsidRDefault="00E6729B" w:rsidP="00E6729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</w:t>
      </w:r>
      <w:r w:rsidR="003D740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протокол 3 від 03.10</w:t>
      </w: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.2022р.</w:t>
      </w:r>
    </w:p>
    <w:p w:rsidR="00E6729B" w:rsidRPr="00D827C8" w:rsidRDefault="00E6729B" w:rsidP="00E6729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в.о. з</w:t>
      </w:r>
      <w:proofErr w:type="spellStart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авідувач</w:t>
      </w: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ки</w:t>
      </w:r>
      <w:proofErr w:type="spellEnd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кафедри</w:t>
      </w:r>
      <w:proofErr w:type="spellEnd"/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</w:t>
      </w:r>
    </w:p>
    <w:p w:rsidR="00E6729B" w:rsidRPr="00D827C8" w:rsidRDefault="00E6729B" w:rsidP="00E6729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827C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______________________Юлія КІЩЕНКО</w:t>
      </w:r>
    </w:p>
    <w:p w:rsidR="00E6729B" w:rsidRPr="00D827C8" w:rsidRDefault="00E6729B" w:rsidP="00E6729B">
      <w:pPr>
        <w:spacing w:after="0" w:line="240" w:lineRule="auto"/>
        <w:jc w:val="center"/>
        <w:rPr>
          <w:sz w:val="20"/>
          <w:szCs w:val="20"/>
          <w:lang w:val="uk-UA"/>
        </w:rPr>
      </w:pPr>
    </w:p>
    <w:p w:rsidR="00E6729B" w:rsidRPr="00D827C8" w:rsidRDefault="00E6729B" w:rsidP="00E672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lang w:val="uk-UA"/>
        </w:rPr>
        <w:t>СИЛАБУС ОСВІТНЬОЇ КОМПОНЕНТИ</w:t>
      </w:r>
    </w:p>
    <w:p w:rsidR="00E6729B" w:rsidRPr="00D827C8" w:rsidRDefault="00E6729B" w:rsidP="00E672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827C8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ІНОЗЕМНА МОВА </w:t>
      </w:r>
    </w:p>
    <w:p w:rsidR="00083017" w:rsidRPr="00D827C8" w:rsidRDefault="00D827C8" w:rsidP="0008301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D827C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</w:t>
      </w:r>
      <w:proofErr w:type="spellStart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>Освітня</w:t>
      </w:r>
      <w:proofErr w:type="spellEnd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>програма</w:t>
      </w:r>
      <w:proofErr w:type="spellEnd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83017" w:rsidRPr="00D827C8">
        <w:rPr>
          <w:rFonts w:ascii="Times New Roman" w:eastAsia="Times New Roman" w:hAnsi="Times New Roman" w:cs="Times New Roman"/>
          <w:sz w:val="16"/>
          <w:szCs w:val="16"/>
          <w:lang w:val="uk-UA"/>
        </w:rPr>
        <w:t>ПРАВО</w:t>
      </w:r>
    </w:p>
    <w:p w:rsidR="00083017" w:rsidRPr="00D827C8" w:rsidRDefault="00D827C8" w:rsidP="0008301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16"/>
          <w:szCs w:val="16"/>
        </w:rPr>
      </w:pPr>
      <w:r w:rsidRPr="00D827C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</w:t>
      </w:r>
      <w:proofErr w:type="spellStart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>Спеціальність</w:t>
      </w:r>
      <w:proofErr w:type="spellEnd"/>
      <w:r w:rsidR="00083017" w:rsidRPr="00D827C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</w:t>
      </w:r>
      <w:r w:rsidR="00083017" w:rsidRPr="00D827C8">
        <w:rPr>
          <w:rFonts w:ascii="Times New Roman" w:hAnsi="Times New Roman" w:cs="Times New Roman"/>
          <w:sz w:val="16"/>
          <w:szCs w:val="16"/>
        </w:rPr>
        <w:t xml:space="preserve"> </w:t>
      </w:r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 xml:space="preserve"> 081 ПРАВО</w:t>
      </w:r>
    </w:p>
    <w:p w:rsidR="00083017" w:rsidRPr="00D827C8" w:rsidRDefault="00D827C8" w:rsidP="00083017">
      <w:pPr>
        <w:tabs>
          <w:tab w:val="left" w:pos="1530"/>
        </w:tabs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D827C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</w:t>
      </w:r>
      <w:proofErr w:type="spellStart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>Галузь</w:t>
      </w:r>
      <w:proofErr w:type="spellEnd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>знань</w:t>
      </w:r>
      <w:proofErr w:type="spellEnd"/>
      <w:r w:rsidR="00083017" w:rsidRPr="00D827C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83017" w:rsidRPr="00D827C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08 Право</w:t>
      </w:r>
    </w:p>
    <w:p w:rsidR="00D827C8" w:rsidRPr="00D827C8" w:rsidRDefault="00D827C8" w:rsidP="00083017">
      <w:pPr>
        <w:tabs>
          <w:tab w:val="left" w:pos="1530"/>
        </w:tabs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7"/>
        <w:gridCol w:w="7167"/>
      </w:tblGrid>
      <w:tr w:rsidR="00D827C8" w:rsidRPr="00D827C8" w:rsidTr="00EE7250"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Підприємництво, торгівля та біржова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діяльність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076 Підприємництво, торгівля та біржова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діяльність</w:t>
            </w: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ab/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07  Управління та адміністрування</w:t>
            </w:r>
          </w:p>
        </w:tc>
        <w:tc>
          <w:tcPr>
            <w:tcW w:w="7167" w:type="dxa"/>
          </w:tcPr>
          <w:p w:rsidR="00D827C8" w:rsidRPr="00D827C8" w:rsidRDefault="00D827C8" w:rsidP="00EE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  <w:tab w:val="left" w:pos="7513"/>
              </w:tabs>
              <w:ind w:left="1" w:hanging="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Освітня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програма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Фінанси</w:t>
            </w:r>
            <w:proofErr w:type="gram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 банківська справа та страхування</w:t>
            </w:r>
          </w:p>
          <w:p w:rsidR="00D827C8" w:rsidRPr="00D827C8" w:rsidRDefault="00D827C8" w:rsidP="00EE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  <w:tab w:val="left" w:pos="7513"/>
              </w:tabs>
              <w:ind w:left="1" w:hanging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Спеціальність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D827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072 </w:t>
            </w:r>
            <w:bookmarkStart w:id="1" w:name="_Hlk50549610"/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Фінанси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банківська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справа та </w:t>
            </w: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страхування</w:t>
            </w:r>
            <w:bookmarkEnd w:id="1"/>
            <w:proofErr w:type="spellEnd"/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Галузь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>знань</w:t>
            </w:r>
            <w:proofErr w:type="spellEnd"/>
            <w:r w:rsidRPr="00D827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          </w:t>
            </w:r>
            <w:proofErr w:type="gramStart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07  Управління</w:t>
            </w:r>
            <w:proofErr w:type="gramEnd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 та адміністрування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D827C8" w:rsidRPr="00D827C8" w:rsidTr="00EE7250"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Економіка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  051  Економіка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05 Соціальні та поведінкові науки</w:t>
            </w:r>
          </w:p>
        </w:tc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   Менеджмент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      073  Менеджмент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    07  Управління та адміністрування</w:t>
            </w:r>
          </w:p>
        </w:tc>
      </w:tr>
      <w:tr w:rsidR="00D827C8" w:rsidRPr="00D827C8" w:rsidTr="00EE7250"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Освітня програма  </w:t>
            </w:r>
            <w:proofErr w:type="spellStart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Готельно</w:t>
            </w:r>
            <w:proofErr w:type="spellEnd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-ресторанна справа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Спеціальність        241 </w:t>
            </w:r>
            <w:proofErr w:type="spellStart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Готельно</w:t>
            </w:r>
            <w:proofErr w:type="spellEnd"/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-ресторанна справа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 24 Сфера обслуговування</w:t>
            </w:r>
          </w:p>
        </w:tc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   Туризм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      242 Туризм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    24 Сфера обслуговування.</w:t>
            </w:r>
          </w:p>
        </w:tc>
      </w:tr>
      <w:tr w:rsidR="00D827C8" w:rsidRPr="00D827C8" w:rsidTr="00EE7250"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Середня освіта (Трудове навчання та технології)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    014 Середня освіта (Трудове навчання та технології)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  01 Освіта/Педагогіка</w:t>
            </w:r>
          </w:p>
        </w:tc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Професійна освіта (Технологія виробництва і переробка продуктів сільського господарства)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015   Професійна освіта (Технологія виробництва і переробка продуктів сільського господарства)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01 Освіта/Педагогіка</w:t>
            </w:r>
          </w:p>
        </w:tc>
      </w:tr>
      <w:tr w:rsidR="00D827C8" w:rsidRPr="00D827C8" w:rsidTr="00EE7250"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Освітня програма  Облік та оподаткування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Спеціальність        071 Облік та оподаткування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        07  Управління та адміністрування</w:t>
            </w:r>
          </w:p>
        </w:tc>
        <w:tc>
          <w:tcPr>
            <w:tcW w:w="7167" w:type="dxa"/>
          </w:tcPr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Освітня програма  Міжнародні економічні відносини  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 xml:space="preserve">Спеціальність   292 Міжнародні економічні відносини  </w:t>
            </w:r>
          </w:p>
          <w:p w:rsidR="00D827C8" w:rsidRPr="00D827C8" w:rsidRDefault="00D827C8" w:rsidP="00EE7250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Галузь знань  29 Міжнародні відносини</w:t>
            </w:r>
          </w:p>
        </w:tc>
      </w:tr>
    </w:tbl>
    <w:p w:rsidR="00D827C8" w:rsidRPr="00D827C8" w:rsidRDefault="00D827C8" w:rsidP="00083017">
      <w:pPr>
        <w:tabs>
          <w:tab w:val="left" w:pos="1530"/>
        </w:tabs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E6729B" w:rsidRPr="00083017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6729B" w:rsidRPr="00D827C8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 w:rsidRPr="00D827C8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D827C8">
        <w:rPr>
          <w:rFonts w:ascii="Times New Roman" w:eastAsia="Times New Roman" w:hAnsi="Times New Roman" w:cs="Times New Roman"/>
          <w:color w:val="000000"/>
        </w:rPr>
        <w:t xml:space="preserve"> КУРС </w:t>
      </w:r>
    </w:p>
    <w:p w:rsidR="00E6729B" w:rsidRPr="00C77985" w:rsidRDefault="00E6729B" w:rsidP="00E6729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2022</w:t>
      </w:r>
    </w:p>
    <w:p w:rsidR="00E6729B" w:rsidRDefault="00E6729B" w:rsidP="00E6729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6729B" w:rsidRPr="00C77985" w:rsidRDefault="00E6729B" w:rsidP="00E6729B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E6729B" w:rsidRPr="00C77985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E6729B" w:rsidRPr="00C77985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E6729B" w:rsidRPr="00C77985" w:rsidRDefault="00E6729B" w:rsidP="000830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D67BB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FD67B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E6729B" w:rsidRPr="00C77985">
                <w:rPr>
                  <w:color w:val="0000FF"/>
                  <w:u w:val="single"/>
                </w:rPr>
                <w:t>http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E6729B" w:rsidRPr="00C77985">
                <w:rPr>
                  <w:color w:val="0000FF"/>
                  <w:u w:val="single"/>
                </w:rPr>
                <w:t>www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6729B" w:rsidRPr="00C77985">
                <w:rPr>
                  <w:color w:val="0000FF"/>
                  <w:u w:val="single"/>
                </w:rPr>
                <w:t>kspu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6729B" w:rsidRPr="00C77985">
                <w:rPr>
                  <w:color w:val="0000FF"/>
                  <w:u w:val="single"/>
                </w:rPr>
                <w:t>edu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6729B" w:rsidRPr="00C77985">
                <w:rPr>
                  <w:color w:val="0000FF"/>
                  <w:u w:val="single"/>
                </w:rPr>
                <w:t>About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6729B" w:rsidRPr="00C77985">
                <w:rPr>
                  <w:color w:val="0000FF"/>
                  <w:u w:val="single"/>
                </w:rPr>
                <w:t>Faculty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6729B" w:rsidRPr="00C77985">
                <w:rPr>
                  <w:color w:val="0000FF"/>
                  <w:u w:val="single"/>
                </w:rPr>
                <w:t>IForeignPhilology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6729B" w:rsidRPr="00C77985">
                <w:rPr>
                  <w:color w:val="0000FF"/>
                  <w:u w:val="single"/>
                </w:rPr>
                <w:t>ChairEnglTranslation</w:t>
              </w:r>
              <w:r w:rsidR="00E6729B" w:rsidRPr="00C77985">
                <w:rPr>
                  <w:color w:val="0000FF"/>
                  <w:u w:val="single"/>
                  <w:lang w:val="uk-UA"/>
                </w:rPr>
                <w:t>.</w:t>
              </w:r>
              <w:proofErr w:type="spellStart"/>
              <w:r w:rsidR="00E6729B" w:rsidRPr="00C77985">
                <w:rPr>
                  <w:color w:val="0000FF"/>
                  <w:u w:val="single"/>
                </w:rPr>
                <w:t>aspx</w:t>
              </w:r>
              <w:proofErr w:type="spellEnd"/>
            </w:hyperlink>
            <w:r w:rsidR="00E6729B" w:rsidRPr="00C77985">
              <w:rPr>
                <w:lang w:val="uk-UA"/>
              </w:rPr>
              <w:t xml:space="preserve"> </w:t>
            </w:r>
          </w:p>
        </w:tc>
      </w:tr>
      <w:tr w:rsidR="00E6729B" w:rsidRPr="00C77985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</w:t>
            </w:r>
            <w:proofErr w:type="spellStart"/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</w:t>
            </w:r>
            <w:proofErr w:type="spellEnd"/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050 1733083</w:t>
            </w:r>
          </w:p>
        </w:tc>
      </w:tr>
      <w:tr w:rsidR="00E6729B" w:rsidRPr="00C77985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FD67B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729B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kolkunova</w:t>
              </w:r>
              <w:r w:rsidR="00E6729B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E6729B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E6729B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729B" w:rsidRPr="00C779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="00E6729B" w:rsidRPr="00C7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6729B" w:rsidRPr="00C77985" w:rsidTr="0008301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proofErr w:type="spellEnd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1. Анотація до курсу: </w:t>
      </w:r>
      <w:r w:rsidRPr="00C77985">
        <w:rPr>
          <w:rFonts w:ascii="Times New Roman" w:hAnsi="Times New Roman" w:cs="Times New Roman"/>
          <w:lang w:val="uk-UA"/>
        </w:rPr>
        <w:t xml:space="preserve">навчальна дисципліна розрахована на години семінарських занять з метою </w:t>
      </w:r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оволодіння іншомовною      мовленнєвою діяльністю в основних її видах – говорінні, аудіюванні, читанні й письмі – з метою здійснення іншомовного міжособистісного спілкування; формувати </w:t>
      </w:r>
      <w:proofErr w:type="spellStart"/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мовну</w:t>
      </w:r>
      <w:proofErr w:type="spellEnd"/>
      <w:r w:rsidRPr="00C77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соціокультурну й мовленнєву компетентності студентів; розвивати пізнавальні й інтелектуальні здібності студентів, їх мовленнєву й творчу активність, ініціативність; формувати вміння самостійно поповнювати свої знання.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798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2. Метою курсу</w:t>
      </w:r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 розвиток у студентів професійних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>мовної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мовленнєвої і соціокультурної, що сприятиме                   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їхньому ефективному функціонуванню в культурному розмаїтті навчального й професійного середовищ.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Практична мета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формувати </w:t>
      </w:r>
      <w:r w:rsidRPr="00C7798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студентів загальні й </w:t>
      </w:r>
      <w:proofErr w:type="spellStart"/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професійно</w:t>
      </w:r>
      <w:proofErr w:type="spellEnd"/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орієнтовані комунікативні мовленнєві компетенції (лінгвістичну,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соціолінгвістичну й прагматичну) для забезпечення ефективного спілкування в академічному й професійному середовищі.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Освітня мета: 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формувати в студентів загальні компетенції (декларативні знання, вміння й навички, вміння вчитися); сприяти розвитку здібностей до самооцінки й здатності до самостійного навчання, що дозволятиме студентам продовжувати навчання в  академічному й професійному середовищі як під час навчання у ВНЗ, так і після отримання диплома про вищу освіту. 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Пізнавальна мета: 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залучати студентів до академічних видів діяльності, що активізують і розвивають увесь спектр пізнавальних здібностей.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Розвивальна мета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допомагати студентам у формуванні загальних компетенцій з метою розвитку їх особистої мотивації (цінностей, ідеалів); зміцнювати впевненість студентів як користувачів мови, а також їх позитивного ставлення до вивчення мови.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Соціальна мета: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сприяти становленню критичного самоусвідомлення й умінь спілкуватися та робити вагомий внесок у міжнародне середовище, що постійно змінюється.</w:t>
      </w: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Соціокультурна мета:</w:t>
      </w: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досягати широкого розуміння важливих і різнопланових міжнародних соціокультурних проблем для того, </w:t>
      </w:r>
    </w:p>
    <w:p w:rsidR="00E6729B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щоб діяти належним чином у культурному розмаїтті професійних та академічних ситуацій.</w:t>
      </w:r>
    </w:p>
    <w:p w:rsidR="00E6729B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729B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729B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729B" w:rsidRPr="00BF7D07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3. Компетентності та програмні результати навчання: 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F4998" w:rsidRPr="00EF4998" w:rsidRDefault="00E6729B" w:rsidP="00EF4998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="00EF4998" w:rsidRPr="00EF49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Підприємництво, торгівля та біржова</w:t>
      </w:r>
      <w:r w:rsidR="00EF49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F4998" w:rsidRPr="00EF49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діяльність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bookmarkEnd w:id="2"/>
    <w:p w:rsidR="00E6729B" w:rsidRPr="00E40765" w:rsidRDefault="00E6729B" w:rsidP="00E6729B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комунікаційні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29B" w:rsidRPr="00E40765" w:rsidRDefault="00E6729B" w:rsidP="00E6729B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розробляти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проектами. 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СК03.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користуватися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сучасними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інформаційними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технологіями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</w:p>
    <w:p w:rsidR="00E6729B" w:rsidRPr="00E40765" w:rsidRDefault="00E6729B" w:rsidP="00E6729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презентувати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прикладних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конференціях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заходах. </w:t>
      </w:r>
    </w:p>
    <w:p w:rsidR="00E6729B" w:rsidRPr="00E40765" w:rsidRDefault="00E6729B" w:rsidP="00E6729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авторське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право для потреб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29B" w:rsidRPr="00E40765" w:rsidRDefault="00E6729B" w:rsidP="00E6729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освітньо-професійних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>: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СК10.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76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40765">
        <w:rPr>
          <w:rFonts w:ascii="Times New Roman" w:hAnsi="Times New Roman" w:cs="Times New Roman"/>
          <w:sz w:val="24"/>
          <w:szCs w:val="24"/>
        </w:rPr>
        <w:t>.</w:t>
      </w:r>
    </w:p>
    <w:p w:rsidR="00E6729B" w:rsidRPr="00E40765" w:rsidRDefault="00E6729B" w:rsidP="00E6729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Володіти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державною та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іноземною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мовами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рівні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достатньому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спілкування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професійних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питань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презентації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результатів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досліджень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6729B" w:rsidRPr="00E40765" w:rsidRDefault="00E6729B" w:rsidP="00E6729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Здійснювати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злагоджену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роботу на результат у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колективі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урахуванням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суспільних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державних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виробничих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інтересів</w:t>
      </w:r>
      <w:proofErr w:type="spellEnd"/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ОСВІТНЬО-НАУКОВА ПРОГРАМА «</w:t>
      </w:r>
      <w:r w:rsidR="00EF4998" w:rsidRPr="00EF499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</w:t>
      </w:r>
      <w:r w:rsidR="00EF4998" w:rsidRPr="00E81C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Економіка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ЗК01. Здатність працювати у міжнародному контексті.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ЗК03. Здатність генерувати нові ідеї (креативність).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ЗК06. Здатність проведення досліджень на відповідному рівні.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СК03. Здатність користуватися сучасними інформаційними технологіям та аналізувати інформацію в галузі біології і на межі предметних галузей.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СК8. Здатність презентувати та обговорювати результати наукових і прикладних досліджень, готувати наукові публікації, брати участь у\ наукових конференціях та інших заходах.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СК9. Здатність застосовувати законодавство про авторське право для  потреб практичної діяльності.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СК10. Здатність використовувати результати наукового пошуку в практичній діяльності.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ПР1. Володіти державною та іноземною мовами на рівні, достатньому для спілкування з професійних питань та презентації результатів власних досліджень</w:t>
      </w: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ПР3. Здійснювати злагоджену роботу на результат у колективі з урахуванням суспільних, державних і виробничих інтересів.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Pr="00E40765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="00EF4998" w:rsidRPr="00E81C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Середня освіта (Трудове навчання та технології)</w:t>
      </w:r>
      <w:r w:rsidR="00EF499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Pr="00540BE0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ЗК 1. Здатність до пошуку та аналізу інформації з використанням різних джерел,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результатів власних досліджень.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ЗК 3. Здатність до комунікації у професійній діяльності,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на міжнародному рівні.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Pr="00540BE0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 xml:space="preserve">ФК 2. Здатність застосовувати знання у професійній діяльності з урахуванням новітніх досягнень, у </w:t>
      </w:r>
      <w:proofErr w:type="spellStart"/>
      <w:r w:rsidRPr="00540BE0">
        <w:rPr>
          <w:rFonts w:ascii="Times New Roman" w:eastAsia="Times New Roman" w:hAnsi="Times New Roman" w:cs="Times New Roman"/>
          <w:color w:val="000000"/>
          <w:lang w:val="uk-UA"/>
        </w:rPr>
        <w:t>т.ч</w:t>
      </w:r>
      <w:proofErr w:type="spellEnd"/>
      <w:r w:rsidRPr="00540BE0">
        <w:rPr>
          <w:rFonts w:ascii="Times New Roman" w:eastAsia="Times New Roman" w:hAnsi="Times New Roman" w:cs="Times New Roman"/>
          <w:color w:val="000000"/>
          <w:lang w:val="uk-UA"/>
        </w:rPr>
        <w:t>. для дослідницької роботи.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:rsidR="00E6729B" w:rsidRPr="00540BE0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CD2F4E">
        <w:rPr>
          <w:rFonts w:ascii="Times New Roman" w:eastAsia="Times New Roman" w:hAnsi="Times New Roman" w:cs="Times New Roman"/>
          <w:color w:val="000000"/>
          <w:lang w:val="uk-UA"/>
        </w:rPr>
        <w:t>ОСВІТНЬО-ПРОФЕСІЙНА ПРОГРАМА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«</w:t>
      </w:r>
      <w:r w:rsidR="00EF4998" w:rsidRPr="00E81C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Менеджмент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ЗК.2. Здатність до абстрактного мислення, аналізу та синтезу;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ЗК.7. Здатність до пошуку, оброблення та аналізу інформації з різних джерел;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ФК.3. Здатність застосовувати знання про сучасні досягнення в предметній області;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ФК.5. Володіння основами планування, проведення й оформлення науково-педагогічного дослідження. Здатність проводити самостійні наукові дослідження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Pr="00DA2DBA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1. Демонструвати здатність до абстрактного мислення, аналізу та синтезу.</w:t>
      </w:r>
    </w:p>
    <w:p w:rsidR="00E6729B" w:rsidRPr="00DA2DBA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 xml:space="preserve">ПРН 2. Застосовувати теоретичні знання з методології наукової творчості та практичні навички з організації наукових досліджень для професійної науково-педагогічної діяльності. 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3. Демонструвати поглиблені знання сучасних концепцій географічної науки і освіти, здатність застосовувати їх у професійній, соціальній, громадській діяльності.</w:t>
      </w:r>
    </w:p>
    <w:p w:rsidR="00E6729B" w:rsidRPr="00FF1A41" w:rsidRDefault="00E6729B" w:rsidP="00E6729B">
      <w:pPr>
        <w:autoSpaceDE w:val="0"/>
        <w:autoSpaceDN w:val="0"/>
        <w:adjustRightInd w:val="0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1A41">
        <w:rPr>
          <w:rFonts w:ascii="Times New Roman" w:hAnsi="Times New Roman"/>
          <w:color w:val="000000"/>
          <w:sz w:val="24"/>
          <w:szCs w:val="24"/>
          <w:lang w:val="uk-UA"/>
        </w:rPr>
        <w:t>ПРН 7. Вибирати і застосовувати основні дослідницькі методики та інструменти, які є типовими для різних галузей географічної науки і освіти.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Pr="00DA2DBA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13. Застосовувати сучасні методики і технології, в тому числі і інформаційні, для забезпечення якості освітнього процесу і науково-дослідної роботи.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 xml:space="preserve">ОСВІТНЬО-ПРОФЕСІЙНА ПРОГРАМА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«</w:t>
      </w:r>
      <w:r w:rsidR="00EF4998" w:rsidRPr="00E81C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Професійна освіта (Технологія виробництва і переробка продуктів сільського господарства)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1. Здатність використовувати знання та уміння, набуті у процесі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вивчення іноземної мови, у відносинах з контрагентами та під час обробки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іншомовних джерел інформації;</w:t>
      </w:r>
    </w:p>
    <w:p w:rsidR="00E6729B" w:rsidRPr="00A25477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6. Здатність спілкуватися з фахівцями та експертами різного рівня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інших галузей знань;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8. Здатність працювати в культурному середовищі для забезпечення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успішної взаємодії у сфері науки та освіти;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спілкуватися з фахівцями та експертами різного рівня інших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галузей знань, у тому числі в міжнародному контексті, в глобальному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інформаційному середовищі.</w:t>
      </w:r>
    </w:p>
    <w:p w:rsidR="00E6729B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ПРН 12. Володіти основами професійної культури, використовувати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наукову географічну літературу українською мовою та іноземною мовою,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здатний до підготовки та редагування текстів професійного змісту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державною мовою</w:t>
      </w:r>
    </w:p>
    <w:p w:rsidR="00E6729B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729B" w:rsidRPr="00C77985" w:rsidRDefault="00E6729B" w:rsidP="00E6729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6729B" w:rsidRPr="00C77985" w:rsidRDefault="00E6729B" w:rsidP="00E67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29B" w:rsidRPr="00C77985" w:rsidRDefault="00E6729B" w:rsidP="00E6729B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4. Обсяг курсу на поточний навчальний рік</w:t>
      </w:r>
    </w:p>
    <w:p w:rsidR="00E6729B" w:rsidRPr="00C77985" w:rsidRDefault="00E6729B" w:rsidP="00E6729B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E6729B" w:rsidRPr="00C77985" w:rsidTr="000830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Самостійна робота</w:t>
            </w:r>
          </w:p>
        </w:tc>
      </w:tr>
      <w:tr w:rsidR="00E6729B" w:rsidRPr="00C77985" w:rsidTr="0008301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b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lang w:val="uk-UA" w:eastAsia="ru-RU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lang w:val="uk-UA" w:eastAsia="ru-RU"/>
              </w:rPr>
              <w:t>32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color w:val="00B050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lang w:val="uk-UA" w:eastAsia="ru-RU"/>
              </w:rPr>
              <w:t>58</w:t>
            </w:r>
          </w:p>
        </w:tc>
      </w:tr>
    </w:tbl>
    <w:p w:rsidR="00E6729B" w:rsidRPr="00C77985" w:rsidRDefault="00E6729B" w:rsidP="00E6729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6729B" w:rsidRPr="00C77985" w:rsidRDefault="00E6729B" w:rsidP="00E6729B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5. 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E6729B" w:rsidRPr="00C77985" w:rsidTr="0008301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E6729B" w:rsidRPr="00C77985" w:rsidTr="00083017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</w:t>
            </w:r>
            <w:r w:rsidR="003D740B" w:rsidRPr="00E81C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Професійна освіта (Технологія виробництва і переробка продуктів сільського господарства)</w:t>
            </w:r>
            <w:r w:rsidR="003D7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</w:t>
            </w:r>
            <w:r w:rsidR="003D74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еціальність     Менеджмент</w:t>
            </w: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6729B" w:rsidRPr="00C77985" w:rsidRDefault="003D740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Право</w:t>
            </w: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6729B" w:rsidRPr="003D740B" w:rsidRDefault="00E6729B" w:rsidP="003D740B">
            <w:pPr>
              <w:tabs>
                <w:tab w:val="left" w:pos="1530"/>
                <w:tab w:val="left" w:pos="3828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</w:t>
            </w:r>
            <w:r w:rsidR="003D740B" w:rsidRPr="00EF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Підприємництво, торгівля та біржова</w:t>
            </w:r>
            <w:r w:rsidR="003D7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D740B" w:rsidRPr="00EF4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діяльність</w:t>
            </w: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6729B" w:rsidRPr="00C77985" w:rsidRDefault="003D740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Економіка</w:t>
            </w:r>
          </w:p>
          <w:p w:rsidR="00E6729B" w:rsidRPr="00C77985" w:rsidRDefault="00E6729B" w:rsidP="0008301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C77985" w:rsidRDefault="00E6729B" w:rsidP="00083017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proofErr w:type="spellEnd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язковий</w:t>
            </w:r>
            <w:proofErr w:type="spellEnd"/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E6729B" w:rsidRPr="00C77985" w:rsidRDefault="00E6729B" w:rsidP="00E6729B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6729B" w:rsidRPr="00C77985" w:rsidRDefault="00E6729B" w:rsidP="00E6729B">
      <w:pPr>
        <w:spacing w:line="256" w:lineRule="auto"/>
        <w:ind w:left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6. Технічне й програмне забезпечення/обладнання: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ноутбук, проектор,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екран.</w:t>
      </w:r>
    </w:p>
    <w:p w:rsidR="00E6729B" w:rsidRPr="00C77985" w:rsidRDefault="00E6729B" w:rsidP="00E6729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Політика</w:t>
      </w:r>
      <w:proofErr w:type="spellEnd"/>
      <w:r w:rsidRPr="00C779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курсу</w:t>
      </w: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принципам і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Херсонському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 ХДУ (</w:t>
      </w:r>
      <w:hyperlink r:id="rId8" w:history="1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http://www.kspu.edu/About/DepartmentAndServices/DMethodics/EduProcess.aspx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); </w:t>
      </w: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9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0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1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http://www.kspu.edu/About/DepartmentAndServices/DAcademicServ.aspx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2">
        <w:r w:rsidRPr="00C7798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http://www.kspu.edu/Information/Academicintegrity.aspx</w:t>
        </w:r>
      </w:hyperlink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:rsidR="00E6729B" w:rsidRPr="00C77985" w:rsidRDefault="00E6729B" w:rsidP="00E6729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 </w:t>
      </w:r>
      <w:r w:rsidRPr="00C7798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Pr="00C7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985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C779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29B" w:rsidRPr="00C77985" w:rsidRDefault="00E6729B" w:rsidP="00E6729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відвідування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рейтингу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аудиторну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роботу; 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proofErr w:type="gram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запізнень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пропуск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відбутися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лише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причини, про яку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має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саросту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причину пропуску; у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поважної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індивідуальне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теми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E6729B" w:rsidRPr="00C77985" w:rsidRDefault="00E6729B" w:rsidP="00E6729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активна участь,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повага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всіх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процесу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відключення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E6729B" w:rsidRPr="00C77985" w:rsidRDefault="00E6729B" w:rsidP="00E6729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обов’язкове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домашньої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самостійної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завдань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самосійної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робота, подана на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пізніше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вказаного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викладачем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терміну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оцінюється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мінімальною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можливою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оцінкою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6729B" w:rsidRPr="00E72147" w:rsidRDefault="00E6729B" w:rsidP="00E6729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академічного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плагіату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творчі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мають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вимогам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щодо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рівня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їхньої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унікальності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списування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несанкціоноване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допоміжних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засобів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підручника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словника,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інтернет-ресурсів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під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робіт</w:t>
      </w:r>
      <w:proofErr w:type="spellEnd"/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заборонено.</w:t>
      </w: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729B" w:rsidRPr="00FB250E" w:rsidRDefault="00E6729B" w:rsidP="00E6729B">
      <w:pPr>
        <w:spacing w:line="25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8. Схема курсу</w:t>
      </w:r>
    </w:p>
    <w:p w:rsidR="00E6729B" w:rsidRPr="00FB250E" w:rsidRDefault="00E6729B" w:rsidP="00E6729B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E6729B" w:rsidRPr="00FB250E" w:rsidTr="0008301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1. Подорожі. Покупки Готельний сервіс. Заклади харчування</w:t>
            </w: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етикет. Особливості ведення бізнесу в різних країнах.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Реєстрація в аеропорту ( на вокзалі, в порту). Митний контроль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 банку. Державна та іноземна валюта..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Покупки. Товари продовольчі та промислові. Види крамниць та відділів.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У готелі. Резервація готелю.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Послуги працівників готелю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Українська кухня. Традиційний та святковий стіл.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ресторані (кафе)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Компанія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Працевлаштування. Загальне робоче оточення і повсякденна робота</w:t>
            </w: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Типи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компаній</w:t>
            </w:r>
            <w:proofErr w:type="spellEnd"/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бізнесу</w:t>
            </w:r>
            <w:proofErr w:type="spellEnd"/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людина</w:t>
            </w:r>
            <w:proofErr w:type="spellEnd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комп’ютер</w:t>
            </w:r>
            <w:proofErr w:type="spellEnd"/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вакансії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6729B" w:rsidRPr="00FB250E" w:rsidRDefault="00E6729B" w:rsidP="00083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29B" w:rsidRPr="00FB250E" w:rsidTr="000830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6729B" w:rsidRPr="00FB250E" w:rsidRDefault="00FD67B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E6729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6729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телефонна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розмова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Домовленість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9B" w:rsidRPr="00FB250E" w:rsidRDefault="00E6729B" w:rsidP="000830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6729B" w:rsidRPr="00FB250E" w:rsidRDefault="00E6729B" w:rsidP="00E6729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729B" w:rsidRPr="00FB250E" w:rsidRDefault="00E6729B" w:rsidP="00E672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6729B" w:rsidRPr="00FB250E" w:rsidRDefault="00E6729B" w:rsidP="00E6729B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 Система оцінювання та вимоги: </w:t>
      </w:r>
      <w:r w:rsidRPr="00FB2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9B" w:rsidRPr="00FB250E" w:rsidRDefault="00E6729B" w:rsidP="00E67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9F1" w:rsidRPr="00FD67BB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семестру</w:t>
      </w:r>
      <w:r w:rsidR="00FD67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 та асинхронно)</w:t>
      </w:r>
      <w:bookmarkStart w:id="3" w:name="_GoBack"/>
      <w:bookmarkEnd w:id="3"/>
    </w:p>
    <w:p w:rsidR="00AB29F1" w:rsidRPr="00A92701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 Обмін валюти. Покупки. Готельний сервіс. Заклади харчування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B29F1" w:rsidRPr="00A92701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AB29F1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спостереження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усне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sz w:val="24"/>
          <w:szCs w:val="24"/>
        </w:rPr>
        <w:t>опитування</w:t>
      </w:r>
      <w:proofErr w:type="spellEnd"/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руслі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другого модуля студент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 умов</w:t>
      </w:r>
      <w:proofErr w:type="gram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заявлених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вище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9F1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29F1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100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балів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B29F1" w:rsidRPr="00EC765F" w:rsidRDefault="00AB29F1" w:rsidP="00AB2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умінь</w:t>
      </w:r>
      <w:proofErr w:type="spellEnd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студентів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підсумковий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кредитно-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трансферною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системою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Рейтинг студента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засвоєння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100 бальною шкалою.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складається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рейтингу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навчальної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згідно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Положенням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організацію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освітнього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B29F1" w:rsidRPr="00EC765F" w:rsidRDefault="00AB29F1" w:rsidP="00AB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AB29F1" w:rsidRPr="00565351" w:rsidRDefault="00AB29F1" w:rsidP="00AB2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AB29F1" w:rsidRPr="00FB250E" w:rsidRDefault="00AB29F1" w:rsidP="00AB2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Критерії</w:t>
      </w:r>
      <w:proofErr w:type="spellEnd"/>
      <w:r w:rsidRPr="00FB2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50E">
        <w:rPr>
          <w:rFonts w:ascii="Times New Roman" w:hAnsi="Times New Roman" w:cs="Times New Roman"/>
          <w:b/>
          <w:sz w:val="24"/>
          <w:szCs w:val="24"/>
        </w:rPr>
        <w:t>оцінювання</w:t>
      </w:r>
      <w:proofErr w:type="spellEnd"/>
    </w:p>
    <w:p w:rsidR="00AB29F1" w:rsidRPr="00FB250E" w:rsidRDefault="00AB29F1" w:rsidP="00AB2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AB29F1" w:rsidRPr="00FB250E" w:rsidTr="00B25BFB">
        <w:tc>
          <w:tcPr>
            <w:tcW w:w="1723" w:type="dxa"/>
          </w:tcPr>
          <w:p w:rsidR="00AB29F1" w:rsidRPr="00FB250E" w:rsidRDefault="00AB29F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Вид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9650" w:type="dxa"/>
          </w:tcPr>
          <w:p w:rsidR="00AB29F1" w:rsidRPr="00FB250E" w:rsidRDefault="00AB29F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оцінювання</w:t>
            </w:r>
            <w:proofErr w:type="spellEnd"/>
          </w:p>
        </w:tc>
        <w:tc>
          <w:tcPr>
            <w:tcW w:w="1797" w:type="dxa"/>
          </w:tcPr>
          <w:p w:rsidR="00AB29F1" w:rsidRPr="00FB250E" w:rsidRDefault="00AB29F1" w:rsidP="00B2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AB29F1" w:rsidRPr="00FB250E" w:rsidTr="00B25BFB">
        <w:tc>
          <w:tcPr>
            <w:tcW w:w="1723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AB29F1" w:rsidRPr="00E95CB8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proofErr w:type="spellEnd"/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 4-бальною шкалою: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«5» ставиться за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«4» ставиться,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виправити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«3»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припускається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відчуває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виправленні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«2»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відзначається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низькому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мовленнєвих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середнє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арифметичне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причини 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proofErr w:type="gram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права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теми. 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поважної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індивідуальної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AB29F1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B29F1" w:rsidRPr="00493A84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29F1" w:rsidRPr="00FB250E" w:rsidTr="00B25BFB">
        <w:trPr>
          <w:trHeight w:val="1617"/>
        </w:trPr>
        <w:tc>
          <w:tcPr>
            <w:tcW w:w="1723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заходи</w:t>
            </w:r>
            <w:proofErr w:type="spellEnd"/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5-10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1 бал –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11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B29F1" w:rsidRPr="00FB250E" w:rsidTr="00B25BFB">
        <w:tc>
          <w:tcPr>
            <w:tcW w:w="1723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робота</w:t>
            </w:r>
            <w:proofErr w:type="spellEnd"/>
          </w:p>
        </w:tc>
        <w:tc>
          <w:tcPr>
            <w:tcW w:w="9650" w:type="dxa"/>
          </w:tcPr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занять і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 та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своєчасно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не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повному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нараховується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невиконання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B29F1" w:rsidRPr="00FB250E" w:rsidTr="00B25BFB">
        <w:tc>
          <w:tcPr>
            <w:tcW w:w="11373" w:type="dxa"/>
            <w:gridSpan w:val="2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Разом </w:t>
            </w:r>
          </w:p>
        </w:tc>
        <w:tc>
          <w:tcPr>
            <w:tcW w:w="1797" w:type="dxa"/>
          </w:tcPr>
          <w:p w:rsidR="00AB29F1" w:rsidRPr="00FB250E" w:rsidRDefault="00AB29F1" w:rsidP="00B25B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AB29F1" w:rsidRPr="00FB250E" w:rsidRDefault="00AB29F1" w:rsidP="00AB29F1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E6729B" w:rsidRPr="00FB250E" w:rsidRDefault="00E6729B" w:rsidP="00E67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29B" w:rsidRPr="00FB250E" w:rsidRDefault="00E6729B" w:rsidP="00E6729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E6729B" w:rsidRPr="00FB250E" w:rsidTr="00083017">
        <w:trPr>
          <w:trHeight w:val="862"/>
        </w:trPr>
        <w:tc>
          <w:tcPr>
            <w:tcW w:w="3118" w:type="dxa"/>
          </w:tcPr>
          <w:p w:rsidR="00E6729B" w:rsidRPr="00FF1A41" w:rsidRDefault="00E6729B" w:rsidP="00083017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Сума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всі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види</w:t>
            </w:r>
            <w:proofErr w:type="spellEnd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969" w:type="dxa"/>
          </w:tcPr>
          <w:p w:rsidR="00E6729B" w:rsidRPr="00FB250E" w:rsidRDefault="00E6729B" w:rsidP="00083017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6729B" w:rsidRPr="00FB250E" w:rsidRDefault="00E6729B" w:rsidP="00083017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національною</w:t>
            </w:r>
            <w:proofErr w:type="spellEnd"/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шкалою</w:t>
            </w:r>
          </w:p>
          <w:p w:rsidR="00E6729B" w:rsidRPr="00FB250E" w:rsidRDefault="00E6729B" w:rsidP="00083017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729B" w:rsidRPr="00FB250E" w:rsidTr="00083017">
        <w:trPr>
          <w:trHeight w:val="412"/>
        </w:trPr>
        <w:tc>
          <w:tcPr>
            <w:tcW w:w="3118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E6729B" w:rsidRPr="00FB250E" w:rsidRDefault="00E6729B" w:rsidP="00083017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</w:tr>
      <w:tr w:rsidR="00E6729B" w:rsidRPr="00FB250E" w:rsidTr="00083017">
        <w:trPr>
          <w:trHeight w:val="415"/>
        </w:trPr>
        <w:tc>
          <w:tcPr>
            <w:tcW w:w="3118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E6729B" w:rsidRPr="00FB250E" w:rsidRDefault="00E6729B" w:rsidP="00083017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E6729B" w:rsidRPr="00FB250E" w:rsidTr="00083017">
        <w:trPr>
          <w:trHeight w:val="412"/>
        </w:trPr>
        <w:tc>
          <w:tcPr>
            <w:tcW w:w="3118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6729B" w:rsidRPr="00FB250E" w:rsidRDefault="00E6729B" w:rsidP="00083017">
            <w:pPr>
              <w:jc w:val="center"/>
              <w:rPr>
                <w:sz w:val="24"/>
                <w:szCs w:val="24"/>
              </w:rPr>
            </w:pPr>
          </w:p>
        </w:tc>
      </w:tr>
      <w:tr w:rsidR="00E6729B" w:rsidRPr="00FB250E" w:rsidTr="00083017">
        <w:trPr>
          <w:trHeight w:val="414"/>
        </w:trPr>
        <w:tc>
          <w:tcPr>
            <w:tcW w:w="3118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E6729B" w:rsidRPr="00FB250E" w:rsidRDefault="00E6729B" w:rsidP="00083017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</w:tr>
      <w:tr w:rsidR="00E6729B" w:rsidRPr="00FB250E" w:rsidTr="00083017">
        <w:trPr>
          <w:trHeight w:val="414"/>
        </w:trPr>
        <w:tc>
          <w:tcPr>
            <w:tcW w:w="3118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6729B" w:rsidRPr="00FB250E" w:rsidRDefault="00E6729B" w:rsidP="00083017">
            <w:pPr>
              <w:jc w:val="center"/>
              <w:rPr>
                <w:sz w:val="24"/>
                <w:szCs w:val="24"/>
              </w:rPr>
            </w:pPr>
          </w:p>
        </w:tc>
      </w:tr>
      <w:tr w:rsidR="00E6729B" w:rsidRPr="00FB250E" w:rsidTr="00083017">
        <w:trPr>
          <w:trHeight w:val="698"/>
        </w:trPr>
        <w:tc>
          <w:tcPr>
            <w:tcW w:w="3118" w:type="dxa"/>
          </w:tcPr>
          <w:p w:rsidR="00E6729B" w:rsidRPr="00FB250E" w:rsidRDefault="00E6729B" w:rsidP="00083017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E6729B" w:rsidRPr="00FF1A41" w:rsidRDefault="00E6729B" w:rsidP="00083017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повторного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</w:p>
        </w:tc>
      </w:tr>
      <w:tr w:rsidR="00E6729B" w:rsidRPr="00FB250E" w:rsidTr="00083017">
        <w:trPr>
          <w:trHeight w:val="836"/>
        </w:trPr>
        <w:tc>
          <w:tcPr>
            <w:tcW w:w="3118" w:type="dxa"/>
          </w:tcPr>
          <w:p w:rsidR="00E6729B" w:rsidRPr="00FF1A41" w:rsidRDefault="00E6729B" w:rsidP="00083017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E6729B" w:rsidRPr="00FB250E" w:rsidRDefault="00E6729B" w:rsidP="000830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29B" w:rsidRPr="00FB250E" w:rsidRDefault="00E6729B" w:rsidP="00083017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E6729B" w:rsidRPr="00FF1A41" w:rsidRDefault="00E6729B" w:rsidP="00083017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повторним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вивченням</w:t>
            </w:r>
            <w:proofErr w:type="spellEnd"/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курсу</w:t>
            </w:r>
          </w:p>
        </w:tc>
      </w:tr>
    </w:tbl>
    <w:p w:rsidR="00E6729B" w:rsidRPr="00FB250E" w:rsidRDefault="00E6729B" w:rsidP="00E6729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6729B" w:rsidRPr="00FB250E" w:rsidRDefault="00E6729B" w:rsidP="00E6729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E6729B" w:rsidRPr="00FB250E" w:rsidRDefault="00E6729B" w:rsidP="00E6729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6729B" w:rsidRPr="00FB250E" w:rsidRDefault="00E6729B" w:rsidP="00E6729B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E6729B" w:rsidRPr="00FB250E" w:rsidRDefault="00E6729B" w:rsidP="00E6729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6729B" w:rsidRPr="00FB250E" w:rsidRDefault="00E6729B" w:rsidP="00E6729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Англійська мова для повсякденного спілкування: Підручник / [В.К. Шпак, В.Я.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Поулях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З.Ф.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Кіриченко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 [за ред. В.К. Шпака]. Київ: Вища школа, 2003.  302 с.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 Англійська мова (за професійним спрямуванням). Частина ІІ: [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для дистанційного навчання]. Київ: Університет «Україна», 2005. 263 с.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С.І., Борисова А.О. Ділова англійська мова. / С.І.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А.О. Борисова. [2-ге вид.]. Харків: ТОРСІНГ ПЛЮС, 2006. 128 с.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Гужва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Reasons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Speak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Сучасні розмовні теми. – Харків.: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Торсінг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Плюс, 2006. 320 с. 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тестових завдань «Іноземна мова (за професійним спрямуванням).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Моніторінг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знань студентів ІІ курсу нефілологічних спеціальностей»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А. В. Воробйова, А.В. Попович та ін. ]. Херсон: Видавництво ХДУ, 2009. 88 с.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Байша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А.В. Воробйова, Є.О.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Ірклій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ін.]. Херсон: Видавництво ХДУ, 2011. 68 с.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 вивчення курсу «Іноземна мова (за профілем спрямування)» / А. В. Воробйова, А.В. Попович, Є. Г.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Еремєєва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 Херсон: Айлант, 2008. 104 с.</w:t>
      </w:r>
    </w:p>
    <w:p w:rsidR="00E6729B" w:rsidRPr="00FB250E" w:rsidRDefault="00E6729B" w:rsidP="00E6729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E6729B" w:rsidRPr="00FB250E" w:rsidRDefault="00E6729B" w:rsidP="00E6729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  <w:proofErr w:type="spellEnd"/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</w:t>
      </w:r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]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 курсу "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для студ.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немовних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А.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Воробйова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Є. Г.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Єремєєва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А. В. Чуба, Н. В.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Шевельова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6729B" w:rsidRPr="00FB250E" w:rsidRDefault="00E6729B" w:rsidP="00E6729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посібник для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 вищих закладів освіти: Т. 2. Вінниця, Нова книга. 2017. 280 с.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Л.М.,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Карабан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Митні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формальності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[Текст] :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студ.,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аспірантів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З. В. Данилова, Н. К.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Лямзіна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посібник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пос. для ВНЗ. -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Львів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Світ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мова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менеджменту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готельно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-ресторанного </w:t>
      </w:r>
      <w:proofErr w:type="spellStart"/>
      <w:proofErr w:type="gram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бізнесу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навч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пос. для ВНЗ / В. А.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Семідоцька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Doodley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J., Evans V.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4.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Publishing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1999. 276 p.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E6729B" w:rsidRPr="00FB250E" w:rsidRDefault="00E6729B" w:rsidP="00E6729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English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Grammar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Use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Murphy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– 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Cambrige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University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Press</w:t>
      </w:r>
      <w:proofErr w:type="spellEnd"/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1988. – 327 p.</w:t>
      </w:r>
    </w:p>
    <w:p w:rsidR="00E6729B" w:rsidRPr="00FB250E" w:rsidRDefault="00E6729B" w:rsidP="00E6729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E6729B" w:rsidRPr="00FB250E" w:rsidRDefault="00E6729B" w:rsidP="00E6729B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2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3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3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3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GrammarWay</w:t>
      </w:r>
      <w:proofErr w:type="spellEnd"/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URL:  </w:t>
      </w:r>
      <w:hyperlink r:id="rId3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 xml:space="preserve">British National Corpus: URL:  </w:t>
      </w:r>
      <w:hyperlink r:id="rId3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3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3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6729B" w:rsidRPr="00FB250E" w:rsidRDefault="00E6729B" w:rsidP="00E6729B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729B" w:rsidRPr="00FF1A41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E6729B" w:rsidRPr="00FF1A41" w:rsidRDefault="00E6729B" w:rsidP="00E6729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E5CDE" w:rsidRPr="00E6729B" w:rsidRDefault="006E5CDE">
      <w:pPr>
        <w:rPr>
          <w:lang w:val="en-US"/>
        </w:rPr>
      </w:pPr>
    </w:p>
    <w:sectPr w:rsidR="006E5CDE" w:rsidRPr="00E6729B" w:rsidSect="000830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4"/>
    <w:rsid w:val="00083017"/>
    <w:rsid w:val="003D740B"/>
    <w:rsid w:val="006E5CDE"/>
    <w:rsid w:val="00755F74"/>
    <w:rsid w:val="00AB29F1"/>
    <w:rsid w:val="00D827C8"/>
    <w:rsid w:val="00E6729B"/>
    <w:rsid w:val="00EF4998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F355"/>
  <w15:chartTrackingRefBased/>
  <w15:docId w15:val="{2E9D8D42-AF4F-4881-8993-2857175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729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E6729B"/>
  </w:style>
  <w:style w:type="character" w:styleId="a3">
    <w:name w:val="Hyperlink"/>
    <w:basedOn w:val="a0"/>
    <w:uiPriority w:val="99"/>
    <w:unhideWhenUsed/>
    <w:rsid w:val="00E672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729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67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E6729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E6729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6729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6729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729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E672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6729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E6729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uiPriority w:val="39"/>
    <w:qFormat/>
    <w:rsid w:val="00E6729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672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729B"/>
    <w:rPr>
      <w:lang w:val="ru-RU"/>
    </w:rPr>
  </w:style>
  <w:style w:type="paragraph" w:styleId="ae">
    <w:name w:val="footer"/>
    <w:basedOn w:val="a"/>
    <w:link w:val="af"/>
    <w:uiPriority w:val="99"/>
    <w:unhideWhenUsed/>
    <w:rsid w:val="00E672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729B"/>
    <w:rPr>
      <w:lang w:val="ru-RU"/>
    </w:rPr>
  </w:style>
  <w:style w:type="paragraph" w:customStyle="1" w:styleId="Style79">
    <w:name w:val="Style79"/>
    <w:basedOn w:val="a"/>
    <w:uiPriority w:val="99"/>
    <w:rsid w:val="00E6729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67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E6729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6729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E6729B"/>
  </w:style>
  <w:style w:type="character" w:customStyle="1" w:styleId="FontStyle156">
    <w:name w:val="Font Style156"/>
    <w:uiPriority w:val="99"/>
    <w:rsid w:val="00E6729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E6729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E6729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link w:val="af1"/>
    <w:rsid w:val="00E672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Methodics/EduProcess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natcorp.ox.ac.uk/" TargetMode="External"/><Relationship Id="rId7" Type="http://schemas.openxmlformats.org/officeDocument/2006/relationships/hyperlink" Target="mailto:kolkunova@gmail.com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grammarway.com/u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s://learnenglish.britishcouncil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spu.edu/About/Faculty/IForeignPhilology/ChairEnglTranslation.aspx" TargetMode="External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s://www.macmillandictionary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s://www.bbc.com/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s://www.ldoceonlin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s://learningenglish.voanews.com/" TargetMode="External"/><Relationship Id="rId35" Type="http://schemas.openxmlformats.org/officeDocument/2006/relationships/hyperlink" Target="https://www.english-corpora.org/co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9B40-240C-44C6-985E-AD5FC233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16</cp:revision>
  <dcterms:created xsi:type="dcterms:W3CDTF">2022-09-25T17:31:00Z</dcterms:created>
  <dcterms:modified xsi:type="dcterms:W3CDTF">2022-10-02T09:48:00Z</dcterms:modified>
</cp:coreProperties>
</file>